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F112B" w14:textId="77777777" w:rsidR="00016C1F" w:rsidRPr="00016C1F" w:rsidRDefault="00016C1F" w:rsidP="00016C1F">
      <w:pPr>
        <w:pStyle w:val="NormalWeb"/>
        <w:rPr>
          <w:rStyle w:val="Strong"/>
        </w:rPr>
      </w:pPr>
      <w:r w:rsidRPr="00016C1F">
        <w:rPr>
          <w:rStyle w:val="Strong"/>
        </w:rPr>
        <w:t>GYŰJTÉS A TÁMOGATOTT LAKHATÁS PROGRAMRA</w:t>
      </w:r>
    </w:p>
    <w:p w14:paraId="66F11BEA" w14:textId="66BE0FBF" w:rsidR="00355497" w:rsidRDefault="00355497" w:rsidP="00355497">
      <w:pPr>
        <w:pStyle w:val="NormalWeb"/>
      </w:pPr>
    </w:p>
    <w:p w14:paraId="4AC8C9A8" w14:textId="77777777" w:rsidR="00355497" w:rsidRDefault="00355497" w:rsidP="00355497">
      <w:pPr>
        <w:pStyle w:val="NormalWeb"/>
      </w:pPr>
      <w:r>
        <w:rPr>
          <w:rStyle w:val="Strong"/>
        </w:rPr>
        <w:t>Adománygyűjtő kampány beszámoló</w:t>
      </w:r>
    </w:p>
    <w:p w14:paraId="1432C483" w14:textId="123EF74A" w:rsidR="00016C1F" w:rsidRDefault="00016C1F" w:rsidP="00355497">
      <w:pPr>
        <w:pStyle w:val="NormalWeb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2021-ben </w:t>
      </w:r>
      <w:proofErr w:type="spellStart"/>
      <w:r>
        <w:rPr>
          <w:rStyle w:val="Strong"/>
          <w:b w:val="0"/>
          <w:bCs w:val="0"/>
        </w:rPr>
        <w:t>adománygyűjtó</w:t>
      </w:r>
      <w:proofErr w:type="spellEnd"/>
      <w:r>
        <w:rPr>
          <w:rStyle w:val="Strong"/>
          <w:b w:val="0"/>
          <w:bCs w:val="0"/>
        </w:rPr>
        <w:t xml:space="preserve"> kampányt indítottunk a Támogatott lakhatás megvalósulásáért. A kampányt 2022-ben tovább folytatjuk, jelen beszámoló a 2021-ben elért eredményekről szól. </w:t>
      </w:r>
    </w:p>
    <w:p w14:paraId="7C27D9D0" w14:textId="129DF842" w:rsidR="00865725" w:rsidRDefault="00355497" w:rsidP="00355497">
      <w:pPr>
        <w:pStyle w:val="NormalWeb"/>
      </w:pPr>
      <w:r>
        <w:t>A Gondoskodás Gyermekeinkért Alapítvány 202</w:t>
      </w:r>
      <w:r w:rsidR="00016C1F">
        <w:t xml:space="preserve">1-ben folyamatosan gyűjtött </w:t>
      </w:r>
      <w:r>
        <w:t>adománygyűjtő kampány</w:t>
      </w:r>
      <w:r w:rsidR="00016C1F">
        <w:t xml:space="preserve"> keretében</w:t>
      </w:r>
      <w:r w:rsidR="00865725">
        <w:t xml:space="preserve"> azokért a</w:t>
      </w:r>
      <w:r w:rsidR="00016C1F">
        <w:t xml:space="preserve"> budapesti</w:t>
      </w:r>
      <w:r w:rsidR="00865725">
        <w:t xml:space="preserve"> családokért, akik súlyosan, halmozottan fogyatékos és autista embereket gyermeket, családtagot gondoznak otthonukban. </w:t>
      </w:r>
      <w:r w:rsidR="00016C1F">
        <w:t xml:space="preserve">Számukra a Támogatott Lakhatás nem elérhető forma, bentlakásos otthonokban próbálhatnák meg elhelyezni gyermekeiket, melyek az országhatáron vannak, távol az otthonaiktól, lehetetlenné téve a kapcsolattartást a családtagokkal – ráadásul átlagban 18 év várakozási idővel. </w:t>
      </w:r>
    </w:p>
    <w:p w14:paraId="343F8D3E" w14:textId="5149B273" w:rsidR="00016C1F" w:rsidRDefault="00016C1F" w:rsidP="00355497">
      <w:pPr>
        <w:pStyle w:val="NormalWeb"/>
      </w:pPr>
      <w:r>
        <w:t xml:space="preserve">Az alapítvány azért küzd, hogy elismertesse: a Támogatott Lakhatás létrehozása, </w:t>
      </w:r>
      <w:r w:rsidR="00324CDF">
        <w:t>a</w:t>
      </w:r>
      <w:r>
        <w:t>mely az egyetlen törvényileg is elismert forma, melyet ezek a családok igénybe vehetnek, állami feladat.</w:t>
      </w:r>
    </w:p>
    <w:p w14:paraId="5D970FFA" w14:textId="39BF21E0" w:rsidR="002F15E8" w:rsidRDefault="00016C1F" w:rsidP="00355497">
      <w:pPr>
        <w:pStyle w:val="NormalWeb"/>
      </w:pPr>
      <w:r>
        <w:t xml:space="preserve">Ennek a </w:t>
      </w:r>
      <w:r w:rsidR="00355497">
        <w:t xml:space="preserve">kampány célja az, hogy támogassuk azokat a családokat, akik súlyosan, halmozottan fogyatékos hozzátartozójukat </w:t>
      </w:r>
      <w:r w:rsidR="00865725">
        <w:t xml:space="preserve">saját otthonukban ápolják </w:t>
      </w:r>
      <w:r w:rsidR="00355497">
        <w:t>egy életen át. Ezek</w:t>
      </w:r>
      <w:r w:rsidR="0090488E">
        <w:t>nek</w:t>
      </w:r>
      <w:r w:rsidR="00355497">
        <w:t xml:space="preserve"> a családok</w:t>
      </w:r>
      <w:r w:rsidR="0090488E">
        <w:t>nak az élete korlátok között zajlik</w:t>
      </w:r>
      <w:r w:rsidR="00355497">
        <w:t xml:space="preserve">, </w:t>
      </w:r>
      <w:r w:rsidR="0090488E">
        <w:t>súlyos anyagi és érzelmi teher számukra ez a gondozási feladat, amit a hét minden napján 24 órás „szolgálatban” végeznek</w:t>
      </w:r>
      <w:r w:rsidR="00355497">
        <w:t>.</w:t>
      </w:r>
    </w:p>
    <w:p w14:paraId="74834F09" w14:textId="6C7C031A" w:rsidR="00B21B86" w:rsidRDefault="00B21B86" w:rsidP="00355497">
      <w:pPr>
        <w:pStyle w:val="NormalWeb"/>
      </w:pPr>
      <w:r w:rsidRPr="00B21B86">
        <w:t>A támogatott lakhatás egy olyan korszerű szociális ellátási forma, amelyben megvalósulhat kisebbségek társadalmi integrációja, létrejöhet az az életforma, amelyben a súlyosan, halmozottan fogyatékos személyek a társadalom egyenrangú tagjaiként, abba integrálódva, szomszédokkal, képességeik mentén folyamatos személyi segítés mellett élhetik életüket. Vagyis ugyanolyan körülmények között élhetnek, mint a nem fogyatékosok.</w:t>
      </w:r>
    </w:p>
    <w:p w14:paraId="5900F593" w14:textId="6C1111E1" w:rsidR="00B21B86" w:rsidRDefault="002F15E8" w:rsidP="00355497">
      <w:pPr>
        <w:pStyle w:val="NormalWeb"/>
      </w:pPr>
      <w:r>
        <w:t>A 2021. év fontos eredménye, hogy elkészült egy hatástanulmány, mely hat szülővel készült interjú, valamint szakemberek szakértői segítségével</w:t>
      </w:r>
      <w:r w:rsidR="00B21B86">
        <w:t xml:space="preserve">. A hatástanulmány ingyenesen letölthető innen: </w:t>
      </w:r>
      <w:hyperlink r:id="rId4" w:history="1">
        <w:r w:rsidR="00B21B86" w:rsidRPr="0036238F">
          <w:rPr>
            <w:rStyle w:val="Hyperlink"/>
          </w:rPr>
          <w:t>https://gondozotthon.hu/wp/bovebben-a-tamogatott-lakhatasrol/</w:t>
        </w:r>
      </w:hyperlink>
    </w:p>
    <w:p w14:paraId="0E363F77" w14:textId="24A6998D" w:rsidR="0090488E" w:rsidRDefault="00355497" w:rsidP="00355497">
      <w:pPr>
        <w:pStyle w:val="NormalWeb"/>
      </w:pPr>
      <w:r>
        <w:t xml:space="preserve">A </w:t>
      </w:r>
      <w:r w:rsidR="00B21B86">
        <w:t>Támogatott Lakhatás ügyét</w:t>
      </w:r>
      <w:r>
        <w:t xml:space="preserve"> az Alapítvány </w:t>
      </w:r>
      <w:hyperlink r:id="rId5" w:history="1">
        <w:r>
          <w:rPr>
            <w:rStyle w:val="Hyperlink"/>
            <w:color w:val="0563C1"/>
          </w:rPr>
          <w:t>Facebook oldalán</w:t>
        </w:r>
      </w:hyperlink>
      <w:r>
        <w:t xml:space="preserve">, a Társaság a súlyosan és halmozottan sérültek esélyegyenlőségéért </w:t>
      </w:r>
      <w:hyperlink r:id="rId6" w:history="1">
        <w:r>
          <w:rPr>
            <w:rStyle w:val="Hyperlink"/>
            <w:color w:val="0563C1"/>
          </w:rPr>
          <w:t>Facebook oldalon</w:t>
        </w:r>
      </w:hyperlink>
      <w:r>
        <w:t xml:space="preserve">, valamint a súlyosan-halmozottan fogyatékos fiatalokat nevelő szülők zárt Facebook csoportjaiban </w:t>
      </w:r>
      <w:r w:rsidR="0090488E">
        <w:t xml:space="preserve">is </w:t>
      </w:r>
      <w:r w:rsidR="00B21B86">
        <w:t>népszerűsítettük</w:t>
      </w:r>
      <w:r>
        <w:t xml:space="preserve">. </w:t>
      </w:r>
    </w:p>
    <w:p w14:paraId="61FA673D" w14:textId="134FC1A4" w:rsidR="002A69BB" w:rsidRDefault="00355497" w:rsidP="00355497">
      <w:pPr>
        <w:pStyle w:val="NormalWeb"/>
      </w:pPr>
      <w:r>
        <w:t xml:space="preserve">A kampány </w:t>
      </w:r>
      <w:r w:rsidR="000C20A7">
        <w:t>során 2021-ben</w:t>
      </w:r>
      <w:r>
        <w:t xml:space="preserve">: </w:t>
      </w:r>
      <w:r w:rsidR="000C20A7" w:rsidRPr="000C20A7">
        <w:t>211</w:t>
      </w:r>
      <w:r w:rsidR="002A69BB" w:rsidRPr="000C20A7">
        <w:rPr>
          <w:rFonts w:ascii="qanelas" w:hAnsi="qanelas"/>
          <w:color w:val="000000"/>
          <w:sz w:val="23"/>
          <w:szCs w:val="23"/>
          <w:shd w:val="clear" w:color="auto" w:fill="FFFFFF"/>
        </w:rPr>
        <w:t>.</w:t>
      </w:r>
      <w:r w:rsidR="000C20A7" w:rsidRPr="000C20A7">
        <w:rPr>
          <w:rFonts w:ascii="qanelas" w:hAnsi="qanelas"/>
          <w:color w:val="000000"/>
          <w:sz w:val="23"/>
          <w:szCs w:val="23"/>
          <w:shd w:val="clear" w:color="auto" w:fill="FFFFFF"/>
        </w:rPr>
        <w:t>0</w:t>
      </w:r>
      <w:r w:rsidR="002A69BB" w:rsidRPr="000C20A7">
        <w:rPr>
          <w:rFonts w:ascii="qanelas" w:hAnsi="qanelas"/>
          <w:color w:val="000000"/>
          <w:sz w:val="23"/>
          <w:szCs w:val="23"/>
          <w:shd w:val="clear" w:color="auto" w:fill="FFFFFF"/>
        </w:rPr>
        <w:t>00 Ft</w:t>
      </w:r>
      <w:r w:rsidR="002A69BB">
        <w:rPr>
          <w:rFonts w:ascii="qanelas" w:hAnsi="qanelas"/>
          <w:color w:val="000000"/>
          <w:sz w:val="23"/>
          <w:szCs w:val="23"/>
          <w:shd w:val="clear" w:color="auto" w:fill="FFFFFF"/>
        </w:rPr>
        <w:t xml:space="preserve"> </w:t>
      </w:r>
      <w:r>
        <w:t>forintot gyűjtöttünk, a kitűzött cél</w:t>
      </w:r>
      <w:r w:rsidR="000C20A7">
        <w:t xml:space="preserve"> érdekében a gyűjtést folytatjuk 2022-ben is. </w:t>
      </w:r>
    </w:p>
    <w:p w14:paraId="53BEBAC0" w14:textId="029E307A" w:rsidR="00D478AF" w:rsidRPr="0092298A" w:rsidRDefault="00000000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sectPr w:rsidR="00D478AF" w:rsidRPr="0092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anela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97"/>
    <w:rsid w:val="00016C1F"/>
    <w:rsid w:val="000C20A7"/>
    <w:rsid w:val="00292538"/>
    <w:rsid w:val="002A69BB"/>
    <w:rsid w:val="002F15E8"/>
    <w:rsid w:val="00324CDF"/>
    <w:rsid w:val="00355497"/>
    <w:rsid w:val="0078318A"/>
    <w:rsid w:val="00865725"/>
    <w:rsid w:val="0090488E"/>
    <w:rsid w:val="0092298A"/>
    <w:rsid w:val="00A06817"/>
    <w:rsid w:val="00B21B86"/>
    <w:rsid w:val="00BA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8DB10"/>
  <w15:chartTrackingRefBased/>
  <w15:docId w15:val="{187C7640-6D89-43A3-909A-192A0032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6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5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355497"/>
    <w:rPr>
      <w:b/>
      <w:bCs/>
    </w:rPr>
  </w:style>
  <w:style w:type="character" w:styleId="Emphasis">
    <w:name w:val="Emphasis"/>
    <w:basedOn w:val="DefaultParagraphFont"/>
    <w:uiPriority w:val="20"/>
    <w:qFormat/>
    <w:rsid w:val="00355497"/>
    <w:rPr>
      <w:i/>
      <w:iCs/>
    </w:rPr>
  </w:style>
  <w:style w:type="character" w:styleId="Hyperlink">
    <w:name w:val="Hyperlink"/>
    <w:basedOn w:val="DefaultParagraphFont"/>
    <w:uiPriority w:val="99"/>
    <w:unhideWhenUsed/>
    <w:rsid w:val="0035549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6C1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UnresolvedMention">
    <w:name w:val="Unresolved Mention"/>
    <w:basedOn w:val="DefaultParagraphFont"/>
    <w:uiPriority w:val="99"/>
    <w:semiHidden/>
    <w:unhideWhenUsed/>
    <w:rsid w:val="00B21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tarsasag.a.sulyosan.halmozottan.serultekert" TargetMode="External"/><Relationship Id="rId5" Type="http://schemas.openxmlformats.org/officeDocument/2006/relationships/hyperlink" Target="https://www.facebook.com/gondoskodas.gyermekeinkert.alapitvany" TargetMode="External"/><Relationship Id="rId4" Type="http://schemas.openxmlformats.org/officeDocument/2006/relationships/hyperlink" Target="https://gondozotthon.hu/wp/bovebben-a-tamogatott-lakhatasrol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327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 Sofalvi</dc:creator>
  <cp:keywords/>
  <dc:description/>
  <cp:lastModifiedBy>Timi Sofalvi</cp:lastModifiedBy>
  <cp:revision>3</cp:revision>
  <dcterms:created xsi:type="dcterms:W3CDTF">2022-08-02T09:37:00Z</dcterms:created>
  <dcterms:modified xsi:type="dcterms:W3CDTF">2022-08-02T10:02:00Z</dcterms:modified>
</cp:coreProperties>
</file>